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E39BF" w14:textId="6FBC7FD0" w:rsidR="00E5681D" w:rsidRDefault="00E5681D" w:rsidP="00E5681D"/>
    <w:tbl>
      <w:tblPr>
        <w:tblW w:w="1471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267"/>
      </w:tblGrid>
      <w:tr w:rsidR="00E5681D" w:rsidRPr="00522524" w14:paraId="798FFAC3" w14:textId="77777777" w:rsidTr="00DF567C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AA1C2B" w14:textId="77777777" w:rsidR="00E5681D" w:rsidRPr="00522524" w:rsidRDefault="00E5681D" w:rsidP="00B91BFD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DĚJEPIS</w:t>
            </w:r>
          </w:p>
        </w:tc>
        <w:tc>
          <w:tcPr>
            <w:tcW w:w="226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0777E9" w14:textId="77777777" w:rsidR="00E5681D" w:rsidRPr="002B6CE2" w:rsidRDefault="00E5681D" w:rsidP="00B91BFD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6.</w:t>
            </w:r>
          </w:p>
        </w:tc>
      </w:tr>
      <w:tr w:rsidR="00E5681D" w:rsidRPr="00A474A7" w14:paraId="68E030B9" w14:textId="77777777" w:rsidTr="00DF567C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93F1DE" w14:textId="77777777" w:rsidR="00E5681D" w:rsidRPr="00522524" w:rsidRDefault="00E5681D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 xml:space="preserve">TICKÝ 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>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B2A231" w14:textId="77777777" w:rsidR="00E5681D" w:rsidRPr="00522524" w:rsidRDefault="00E5681D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41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053C1E" w14:textId="77777777" w:rsidR="00E5681D" w:rsidRPr="00A474A7" w:rsidRDefault="00E5681D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5681D" w:rsidRPr="00522524" w14:paraId="7EEA3D2D" w14:textId="77777777" w:rsidTr="00DF567C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BBA23A3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ČLOVĚK V DĚJINÁCH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EF61CC7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2BABBCF" w14:textId="77777777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uvede konkrétní příklady důležitosti a potřebnosti dějepisných poznatků</w:t>
            </w:r>
          </w:p>
          <w:p w14:paraId="40C3D2E9" w14:textId="77777777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uvede příklady zdrojů informací o minulosti; pojmenuje instituce, kde jsou tyto zdroje shromažďovány</w:t>
            </w:r>
          </w:p>
          <w:p w14:paraId="337EFEE6" w14:textId="77777777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na časové ose a v historické mapě, řadí hlavní historické epochy v chronologickém sledu</w:t>
            </w:r>
          </w:p>
          <w:p w14:paraId="2A05979F" w14:textId="77777777" w:rsidR="00E5681D" w:rsidRDefault="00E5681D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33966EFA" w14:textId="77777777" w:rsidR="00E5681D" w:rsidRPr="00522524" w:rsidRDefault="00E5681D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41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2C39D9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Úvod do učiva</w:t>
            </w:r>
          </w:p>
          <w:p w14:paraId="14B4092F" w14:textId="5438832B" w:rsidR="00E5681D" w:rsidRPr="000011F5" w:rsidRDefault="00E5681D" w:rsidP="00B91BFD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zkoumání dějin, získávání informací o dějinách</w:t>
            </w:r>
          </w:p>
          <w:p w14:paraId="170CE250" w14:textId="4BA1757D" w:rsidR="000011F5" w:rsidRPr="00277504" w:rsidRDefault="000011F5" w:rsidP="000011F5">
            <w:pPr>
              <w:pStyle w:val="Bezmezer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pomocné vědy historické</w:t>
            </w:r>
          </w:p>
          <w:p w14:paraId="13DE3D96" w14:textId="77777777" w:rsidR="000011F5" w:rsidRDefault="00E5681D" w:rsidP="000011F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historické pramen</w:t>
            </w:r>
            <w:r w:rsidRPr="00D52B83">
              <w:rPr>
                <w:sz w:val="24"/>
                <w:szCs w:val="24"/>
              </w:rPr>
              <w:t>y</w:t>
            </w:r>
          </w:p>
          <w:p w14:paraId="6B7C18DC" w14:textId="77777777" w:rsidR="000011F5" w:rsidRDefault="00E5681D" w:rsidP="000011F5">
            <w:pPr>
              <w:pStyle w:val="Bezmezer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 w:rsidRPr="000011F5">
              <w:rPr>
                <w:bCs/>
                <w:sz w:val="24"/>
                <w:szCs w:val="24"/>
              </w:rPr>
              <w:t>písemné</w:t>
            </w:r>
          </w:p>
          <w:p w14:paraId="355FE64A" w14:textId="77777777" w:rsidR="000011F5" w:rsidRDefault="00E5681D" w:rsidP="000011F5">
            <w:pPr>
              <w:pStyle w:val="Bezmezer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 w:rsidRPr="000011F5">
              <w:rPr>
                <w:bCs/>
                <w:sz w:val="24"/>
                <w:szCs w:val="24"/>
              </w:rPr>
              <w:t>obrazové</w:t>
            </w:r>
          </w:p>
          <w:p w14:paraId="46CCCA76" w14:textId="16577CEA" w:rsidR="00E5681D" w:rsidRPr="000011F5" w:rsidRDefault="00E5681D" w:rsidP="000011F5">
            <w:pPr>
              <w:pStyle w:val="Bezmezer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 w:rsidRPr="000011F5">
              <w:rPr>
                <w:bCs/>
                <w:sz w:val="24"/>
                <w:szCs w:val="24"/>
              </w:rPr>
              <w:t>hmotné</w:t>
            </w:r>
          </w:p>
          <w:p w14:paraId="02CF70C0" w14:textId="77777777" w:rsidR="00EB2A9F" w:rsidRDefault="00E5681D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D52B83">
              <w:rPr>
                <w:sz w:val="24"/>
                <w:szCs w:val="24"/>
              </w:rPr>
              <w:t>historický čas a prostor</w:t>
            </w:r>
          </w:p>
          <w:p w14:paraId="7064FC51" w14:textId="77777777" w:rsidR="00EB2A9F" w:rsidRDefault="00E5681D" w:rsidP="00EB2A9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časová osa</w:t>
            </w:r>
          </w:p>
          <w:p w14:paraId="6620F728" w14:textId="77777777" w:rsidR="00EB2A9F" w:rsidRDefault="00E5681D" w:rsidP="00EB2A9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staletí a tisíciletí</w:t>
            </w:r>
          </w:p>
          <w:p w14:paraId="3BE297E7" w14:textId="4540E86A" w:rsidR="00E5681D" w:rsidRPr="00EB2A9F" w:rsidRDefault="00E5681D" w:rsidP="00EB2A9F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periodizace dějin</w:t>
            </w:r>
          </w:p>
        </w:tc>
      </w:tr>
      <w:tr w:rsidR="00E5681D" w:rsidRPr="00522524" w14:paraId="7CAFC474" w14:textId="77777777" w:rsidTr="00DF567C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B39D364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POČÁTKY LIDSKÉ SPOLEČNOSTI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6FA0D5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979EECE" w14:textId="4C74846D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charakterizuje život pravěkých sběračů a lovců, jejich materiální a duchovní kulturu</w:t>
            </w:r>
          </w:p>
          <w:p w14:paraId="2D091BF2" w14:textId="77777777" w:rsidR="009D54A5" w:rsidRDefault="009D54A5" w:rsidP="009D54A5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5CB5689" w14:textId="77777777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objasní význam zemědělství, dobytkářství a zpracování kovů pro lidskou společnost</w:t>
            </w:r>
          </w:p>
          <w:p w14:paraId="123BD96A" w14:textId="77777777" w:rsidR="00E5681D" w:rsidRPr="00522524" w:rsidRDefault="00E5681D" w:rsidP="009D54A5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41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D1062E5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Pravěk</w:t>
            </w:r>
          </w:p>
          <w:p w14:paraId="0E8F7BDA" w14:textId="5B25AD76" w:rsidR="00EB2A9F" w:rsidRDefault="00E5681D" w:rsidP="00EB2A9F">
            <w:pPr>
              <w:pStyle w:val="Bezmezer"/>
              <w:numPr>
                <w:ilvl w:val="0"/>
                <w:numId w:val="2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člověk a lidská společnost v</w:t>
            </w:r>
            <w:r w:rsidR="00EB2A9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pravěku</w:t>
            </w:r>
          </w:p>
          <w:p w14:paraId="3A6BFBAC" w14:textId="77777777" w:rsidR="00EB2A9F" w:rsidRDefault="00E5681D" w:rsidP="00EB2A9F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periodizace pravěku</w:t>
            </w:r>
          </w:p>
          <w:p w14:paraId="050E6436" w14:textId="77777777" w:rsidR="00EB2A9F" w:rsidRDefault="00E5681D" w:rsidP="00EB2A9F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lovci a sběrači v době kamenné</w:t>
            </w:r>
          </w:p>
          <w:p w14:paraId="2BB356A1" w14:textId="77777777" w:rsidR="00EB2A9F" w:rsidRDefault="00E5681D" w:rsidP="00EB2A9F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zemědělci v době kamenné</w:t>
            </w:r>
          </w:p>
          <w:p w14:paraId="0F5253FC" w14:textId="77777777" w:rsidR="00EB2A9F" w:rsidRDefault="00E5681D" w:rsidP="00EB2A9F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doba bronzová</w:t>
            </w:r>
            <w:r w:rsidR="000011F5" w:rsidRPr="00EB2A9F">
              <w:rPr>
                <w:sz w:val="24"/>
                <w:szCs w:val="24"/>
              </w:rPr>
              <w:t>, doba železná</w:t>
            </w:r>
          </w:p>
          <w:p w14:paraId="51852A2C" w14:textId="739752D9" w:rsidR="00E5681D" w:rsidRPr="00EB2A9F" w:rsidRDefault="00E5681D" w:rsidP="00EB2A9F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pravěk v českých zemích (Keltové, Germáni, Slované)</w:t>
            </w:r>
          </w:p>
        </w:tc>
      </w:tr>
      <w:tr w:rsidR="00E5681D" w:rsidRPr="00522524" w14:paraId="0D903135" w14:textId="77777777" w:rsidTr="00DF567C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E109A9C" w14:textId="77777777" w:rsidR="00E5681D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NEJSTARŠÍ CIVILIZACE.</w:t>
            </w:r>
          </w:p>
          <w:p w14:paraId="5E085844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KOŘENY EVROPSKÉ KULTURY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12F23D1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87DA6C0" w14:textId="1E6A87E2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 souvislost mezi přírodními podmínkami a vznikem prvních velkých zemědělských civilizací</w:t>
            </w:r>
          </w:p>
          <w:p w14:paraId="77EBA557" w14:textId="77777777" w:rsidR="00E5681D" w:rsidRDefault="00E5681D" w:rsidP="00E5681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772D277" w14:textId="3A01B51C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uvede nejvýznamnější typy památek, které se staly součástí světového kulturního dědictví</w:t>
            </w:r>
          </w:p>
          <w:p w14:paraId="6E8DD699" w14:textId="77777777" w:rsidR="00E5681D" w:rsidRDefault="00E5681D" w:rsidP="00E5681D">
            <w:pPr>
              <w:pStyle w:val="Bezmezer"/>
              <w:rPr>
                <w:sz w:val="24"/>
                <w:szCs w:val="24"/>
              </w:rPr>
            </w:pPr>
          </w:p>
          <w:p w14:paraId="6B0105D8" w14:textId="068B1884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demonstruje na konkrétních příkladech přínos antické kultury </w:t>
            </w:r>
          </w:p>
          <w:p w14:paraId="0AC36E5C" w14:textId="21382C3D" w:rsidR="00E5681D" w:rsidRDefault="00E5681D" w:rsidP="00E5681D">
            <w:pPr>
              <w:pStyle w:val="Bezmezer"/>
              <w:rPr>
                <w:sz w:val="24"/>
                <w:szCs w:val="24"/>
              </w:rPr>
            </w:pPr>
          </w:p>
          <w:p w14:paraId="0305E10D" w14:textId="13976EBE" w:rsidR="009D54A5" w:rsidRDefault="009D54A5" w:rsidP="00E5681D">
            <w:pPr>
              <w:pStyle w:val="Bezmezer"/>
              <w:rPr>
                <w:sz w:val="24"/>
                <w:szCs w:val="24"/>
              </w:rPr>
            </w:pPr>
          </w:p>
          <w:p w14:paraId="33801949" w14:textId="77777777" w:rsidR="009D54A5" w:rsidRDefault="009D54A5" w:rsidP="00E5681D">
            <w:pPr>
              <w:pStyle w:val="Bezmezer"/>
              <w:rPr>
                <w:sz w:val="24"/>
                <w:szCs w:val="24"/>
              </w:rPr>
            </w:pPr>
          </w:p>
          <w:p w14:paraId="214A1320" w14:textId="77777777" w:rsidR="00E5681D" w:rsidRDefault="00E5681D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 formy vlády a postavení společenských skupin v jednotlivých státech a vysvětlí podstatu antické demokracie</w:t>
            </w:r>
          </w:p>
          <w:p w14:paraId="2B62DD5F" w14:textId="77777777" w:rsidR="00E5681D" w:rsidRDefault="00E5681D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70413A3" w14:textId="664D943D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493CE358" w14:textId="3FEA721F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2028F039" w14:textId="5D946FD4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22930FE7" w14:textId="374F7A67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7F17A36C" w14:textId="77777777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D73FEFA" w14:textId="77777777" w:rsidR="00CD1F99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CA23862" w14:textId="77777777" w:rsidR="00CD1F99" w:rsidRDefault="00CD1F99" w:rsidP="00CD1F99">
            <w:pPr>
              <w:pStyle w:val="Bezmezer"/>
              <w:rPr>
                <w:sz w:val="24"/>
                <w:szCs w:val="24"/>
              </w:rPr>
            </w:pPr>
          </w:p>
          <w:p w14:paraId="22723F84" w14:textId="77777777" w:rsidR="00CD1F99" w:rsidRDefault="00CD1F99" w:rsidP="00CD1F99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popíše podstatnou změnu evropské situace, která nastala v důsledku příchodu nových etnik, christianizace a vzniku států</w:t>
            </w:r>
          </w:p>
          <w:p w14:paraId="31CC7C95" w14:textId="0AD34B80" w:rsidR="00CD1F99" w:rsidRPr="00522524" w:rsidRDefault="00CD1F99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41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CD41E53" w14:textId="77777777" w:rsidR="00E5681D" w:rsidRPr="00522524" w:rsidRDefault="00E5681D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Starověk</w:t>
            </w:r>
          </w:p>
          <w:p w14:paraId="27A1FCAB" w14:textId="77777777" w:rsidR="00EB2A9F" w:rsidRDefault="00E5681D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nejstarší starověké civilizace a jejich kulturní odkaz</w:t>
            </w:r>
          </w:p>
          <w:p w14:paraId="1A019DB5" w14:textId="25034775" w:rsidR="00EB2A9F" w:rsidRDefault="00E5681D" w:rsidP="00EB2A9F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staroorientální státy v</w:t>
            </w:r>
            <w:r w:rsidR="00EB2A9F">
              <w:rPr>
                <w:sz w:val="24"/>
                <w:szCs w:val="24"/>
              </w:rPr>
              <w:t> </w:t>
            </w:r>
            <w:r w:rsidRPr="00EB2A9F">
              <w:rPr>
                <w:sz w:val="24"/>
                <w:szCs w:val="24"/>
              </w:rPr>
              <w:t>Mezopotámii</w:t>
            </w:r>
          </w:p>
          <w:p w14:paraId="18D62983" w14:textId="77777777" w:rsidR="00EB2A9F" w:rsidRDefault="00E5681D" w:rsidP="00EB2A9F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starověký Egypt</w:t>
            </w:r>
          </w:p>
          <w:p w14:paraId="6A13FB01" w14:textId="020746C4" w:rsidR="00E5681D" w:rsidRDefault="00E5681D" w:rsidP="00EB2A9F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starověká Indie a Čína</w:t>
            </w:r>
          </w:p>
          <w:p w14:paraId="6C328433" w14:textId="77777777" w:rsidR="00EB2A9F" w:rsidRPr="00EB2A9F" w:rsidRDefault="00EB2A9F" w:rsidP="00EB2A9F">
            <w:pPr>
              <w:pStyle w:val="Bezmezer"/>
              <w:ind w:left="1263"/>
              <w:rPr>
                <w:sz w:val="24"/>
                <w:szCs w:val="24"/>
              </w:rPr>
            </w:pPr>
          </w:p>
          <w:p w14:paraId="77CF38C5" w14:textId="77777777" w:rsidR="00EB2A9F" w:rsidRDefault="00E5681D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antické Řecko </w:t>
            </w:r>
          </w:p>
          <w:p w14:paraId="636D9E67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počátky starověkého Řecka</w:t>
            </w:r>
          </w:p>
          <w:p w14:paraId="424EACCC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doba homérská</w:t>
            </w:r>
          </w:p>
          <w:p w14:paraId="6048581C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vznik řeckých městských států</w:t>
            </w:r>
          </w:p>
          <w:p w14:paraId="27310717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velká řecká kolonizace</w:t>
            </w:r>
          </w:p>
          <w:p w14:paraId="4698D2FB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starověké státy Athény a Sparta</w:t>
            </w:r>
          </w:p>
          <w:p w14:paraId="6364CA2B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řecko-perské války</w:t>
            </w:r>
          </w:p>
          <w:p w14:paraId="591FEA18" w14:textId="77777777" w:rsidR="00EB2A9F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Peloponéská válka</w:t>
            </w:r>
          </w:p>
          <w:p w14:paraId="20B4A6E6" w14:textId="7F3AB1F7" w:rsidR="00EB2A9F" w:rsidRDefault="00EB2A9F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  <w:r w:rsidR="00E5681D" w:rsidRPr="00EB2A9F">
              <w:rPr>
                <w:sz w:val="24"/>
                <w:szCs w:val="24"/>
              </w:rPr>
              <w:t>ecká vzdělanost, věda</w:t>
            </w:r>
            <w:r>
              <w:rPr>
                <w:sz w:val="24"/>
                <w:szCs w:val="24"/>
              </w:rPr>
              <w:t>, náboženství</w:t>
            </w:r>
            <w:r w:rsidR="00E5681D" w:rsidRPr="00EB2A9F">
              <w:rPr>
                <w:sz w:val="24"/>
                <w:szCs w:val="24"/>
              </w:rPr>
              <w:t xml:space="preserve"> a umění</w:t>
            </w:r>
          </w:p>
          <w:p w14:paraId="06078398" w14:textId="4D737FA0" w:rsidR="00E5681D" w:rsidRDefault="00E5681D" w:rsidP="00EB2A9F">
            <w:pPr>
              <w:pStyle w:val="Bezmezer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Makedonie a její vzestup – konec řecké samostatnosti</w:t>
            </w:r>
          </w:p>
          <w:p w14:paraId="62F3EE32" w14:textId="77777777" w:rsidR="00EB2A9F" w:rsidRPr="00EB2A9F" w:rsidRDefault="00EB2A9F" w:rsidP="00EB2A9F">
            <w:pPr>
              <w:pStyle w:val="Bezmezer"/>
              <w:ind w:left="1263"/>
              <w:rPr>
                <w:sz w:val="24"/>
                <w:szCs w:val="24"/>
              </w:rPr>
            </w:pPr>
          </w:p>
          <w:p w14:paraId="3AC3E4B9" w14:textId="77777777" w:rsidR="00EB2A9F" w:rsidRDefault="00E5681D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E5681D">
              <w:rPr>
                <w:sz w:val="24"/>
                <w:szCs w:val="24"/>
              </w:rPr>
              <w:t>antický Řím</w:t>
            </w:r>
          </w:p>
          <w:p w14:paraId="33158878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zrod a územní vývoj Říma </w:t>
            </w:r>
          </w:p>
          <w:p w14:paraId="46F8ED2C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římská společnost a slavné osobnosti </w:t>
            </w:r>
          </w:p>
          <w:p w14:paraId="0D2898EC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římská republika </w:t>
            </w:r>
          </w:p>
          <w:p w14:paraId="3C6C42B0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Spartakovo povstání </w:t>
            </w:r>
          </w:p>
          <w:p w14:paraId="7A76B58B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římské císařství </w:t>
            </w:r>
          </w:p>
          <w:p w14:paraId="78F3590A" w14:textId="77777777" w:rsidR="00EB2A9F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 xml:space="preserve">zánik západořímské říše </w:t>
            </w:r>
          </w:p>
          <w:p w14:paraId="4C518A32" w14:textId="2AABC21B" w:rsidR="00E5681D" w:rsidRDefault="00E5681D" w:rsidP="00EB2A9F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římská vzdělanost a věda, římské umění</w:t>
            </w:r>
          </w:p>
          <w:p w14:paraId="1A4247D3" w14:textId="77777777" w:rsidR="00EB2A9F" w:rsidRPr="00EB2A9F" w:rsidRDefault="00EB2A9F" w:rsidP="00EB2A9F">
            <w:pPr>
              <w:pStyle w:val="Bezmezer"/>
              <w:ind w:left="903"/>
              <w:rPr>
                <w:sz w:val="24"/>
                <w:szCs w:val="24"/>
              </w:rPr>
            </w:pPr>
          </w:p>
          <w:p w14:paraId="5233CB05" w14:textId="77777777" w:rsidR="00EB2A9F" w:rsidRDefault="00E5681D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E5681D">
              <w:rPr>
                <w:sz w:val="24"/>
                <w:szCs w:val="24"/>
              </w:rPr>
              <w:t xml:space="preserve"> střední Evropa a její styky s antickým Středomořím</w:t>
            </w:r>
          </w:p>
          <w:p w14:paraId="746BB39B" w14:textId="2F0E49D9" w:rsidR="00E5681D" w:rsidRPr="00EB2A9F" w:rsidRDefault="00476DBD" w:rsidP="00EB2A9F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EB2A9F">
              <w:rPr>
                <w:sz w:val="24"/>
                <w:szCs w:val="24"/>
              </w:rPr>
              <w:t>s</w:t>
            </w:r>
            <w:r w:rsidR="00E5681D" w:rsidRPr="00EB2A9F">
              <w:rPr>
                <w:sz w:val="24"/>
                <w:szCs w:val="24"/>
              </w:rPr>
              <w:t>těhování národů</w:t>
            </w:r>
          </w:p>
          <w:p w14:paraId="6445D6C8" w14:textId="77777777" w:rsidR="00CD1F99" w:rsidRDefault="00CD1F99" w:rsidP="00CD1F99">
            <w:pPr>
              <w:pStyle w:val="Bezmezer"/>
              <w:ind w:left="903"/>
              <w:rPr>
                <w:sz w:val="24"/>
                <w:szCs w:val="24"/>
              </w:rPr>
            </w:pPr>
          </w:p>
          <w:p w14:paraId="62D630F3" w14:textId="77777777" w:rsidR="00CD1F99" w:rsidRPr="00522524" w:rsidRDefault="00CD1F99" w:rsidP="00CD1F9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Středověk</w:t>
            </w:r>
          </w:p>
          <w:p w14:paraId="4E20CCFE" w14:textId="3BCF0E97" w:rsidR="00CD1F99" w:rsidRPr="000011F5" w:rsidRDefault="00CD1F99" w:rsidP="00CD1F99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nový etnický obraz Evropy</w:t>
            </w:r>
          </w:p>
          <w:p w14:paraId="116F8DC7" w14:textId="4365706C" w:rsidR="000011F5" w:rsidRPr="00331699" w:rsidRDefault="000011F5" w:rsidP="000011F5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stěhování národů</w:t>
            </w:r>
          </w:p>
          <w:p w14:paraId="31324046" w14:textId="77777777" w:rsidR="00EB2A9F" w:rsidRDefault="00CD1F99" w:rsidP="00EB2A9F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utváření států ve východoevropském a západoevropském kulturním okruhu a jejich specifický vývoj</w:t>
            </w:r>
          </w:p>
          <w:p w14:paraId="796BA0DF" w14:textId="77777777" w:rsidR="00EB2A9F" w:rsidRDefault="00CD1F99" w:rsidP="00EB2A9F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 w:rsidRPr="00EB2A9F">
              <w:rPr>
                <w:bCs/>
                <w:sz w:val="24"/>
                <w:szCs w:val="24"/>
              </w:rPr>
              <w:t>Byzantská říše</w:t>
            </w:r>
          </w:p>
          <w:p w14:paraId="7BBDFD4B" w14:textId="5BFC4EE5" w:rsidR="00CD1F99" w:rsidRPr="00EB2A9F" w:rsidRDefault="00CD1F99" w:rsidP="00EB2A9F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 w:rsidRPr="00EB2A9F">
              <w:rPr>
                <w:bCs/>
                <w:sz w:val="24"/>
                <w:szCs w:val="24"/>
              </w:rPr>
              <w:t>Francká říše</w:t>
            </w:r>
          </w:p>
          <w:p w14:paraId="4E2F7221" w14:textId="5D4594B8" w:rsidR="00CD1F99" w:rsidRPr="000011F5" w:rsidRDefault="00CD1F99" w:rsidP="00CD1F99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islám a islámské říše ovlivňující Evropu </w:t>
            </w:r>
          </w:p>
          <w:p w14:paraId="516742BD" w14:textId="486A191D" w:rsidR="000011F5" w:rsidRPr="00331699" w:rsidRDefault="000011F5" w:rsidP="000011F5">
            <w:pPr>
              <w:pStyle w:val="Bezmezer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Arabská říše, Turci</w:t>
            </w:r>
          </w:p>
          <w:p w14:paraId="6F2F8863" w14:textId="4C9111FB" w:rsidR="00CD1F99" w:rsidRPr="00522524" w:rsidRDefault="00CD1F99" w:rsidP="00CD1F99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419FDFE0" w14:textId="77777777" w:rsidR="00B30406" w:rsidRDefault="00B30406"/>
    <w:sectPr w:rsidR="00B30406" w:rsidSect="00E5681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DADE8" w14:textId="77777777" w:rsidR="00DF567C" w:rsidRDefault="00DF567C" w:rsidP="00DF567C">
      <w:pPr>
        <w:spacing w:after="0" w:line="240" w:lineRule="auto"/>
      </w:pPr>
      <w:r>
        <w:separator/>
      </w:r>
    </w:p>
  </w:endnote>
  <w:endnote w:type="continuationSeparator" w:id="0">
    <w:p w14:paraId="5F8C8DB6" w14:textId="77777777" w:rsidR="00DF567C" w:rsidRDefault="00DF567C" w:rsidP="00DF5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32373" w14:textId="77777777" w:rsidR="00DF567C" w:rsidRDefault="00DF567C" w:rsidP="00DF567C">
      <w:pPr>
        <w:spacing w:after="0" w:line="240" w:lineRule="auto"/>
      </w:pPr>
      <w:r>
        <w:separator/>
      </w:r>
    </w:p>
  </w:footnote>
  <w:footnote w:type="continuationSeparator" w:id="0">
    <w:p w14:paraId="5D4FE915" w14:textId="77777777" w:rsidR="00DF567C" w:rsidRDefault="00DF567C" w:rsidP="00DF5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B0ACC" w14:textId="77777777" w:rsidR="004D4BAD" w:rsidRDefault="004D4BAD" w:rsidP="004D4BAD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  <w:r>
      <w:tab/>
    </w:r>
  </w:p>
  <w:p w14:paraId="25017E6A" w14:textId="77777777" w:rsidR="00DF567C" w:rsidRDefault="00DF56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E4EC9"/>
    <w:multiLevelType w:val="hybridMultilevel"/>
    <w:tmpl w:val="51A0BC36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1711275F"/>
    <w:multiLevelType w:val="hybridMultilevel"/>
    <w:tmpl w:val="3D988486"/>
    <w:lvl w:ilvl="0" w:tplc="0405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" w15:restartNumberingAfterBreak="0">
    <w:nsid w:val="1CA06F04"/>
    <w:multiLevelType w:val="hybridMultilevel"/>
    <w:tmpl w:val="700C1BEE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" w15:restartNumberingAfterBreak="0">
    <w:nsid w:val="21556731"/>
    <w:multiLevelType w:val="hybridMultilevel"/>
    <w:tmpl w:val="08BA2BDC"/>
    <w:lvl w:ilvl="0" w:tplc="0405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28446939"/>
    <w:multiLevelType w:val="hybridMultilevel"/>
    <w:tmpl w:val="13ECC3A2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2E831172"/>
    <w:multiLevelType w:val="hybridMultilevel"/>
    <w:tmpl w:val="F1340644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32FB100D"/>
    <w:multiLevelType w:val="hybridMultilevel"/>
    <w:tmpl w:val="89F64C4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37D17F03"/>
    <w:multiLevelType w:val="hybridMultilevel"/>
    <w:tmpl w:val="CEDC6BA8"/>
    <w:lvl w:ilvl="0" w:tplc="0405000D">
      <w:start w:val="1"/>
      <w:numFmt w:val="bullet"/>
      <w:lvlText w:val=""/>
      <w:lvlJc w:val="left"/>
      <w:pPr>
        <w:ind w:left="12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8" w15:restartNumberingAfterBreak="0">
    <w:nsid w:val="38EF6BAB"/>
    <w:multiLevelType w:val="hybridMultilevel"/>
    <w:tmpl w:val="A3740A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0963"/>
    <w:multiLevelType w:val="hybridMultilevel"/>
    <w:tmpl w:val="C4DA68FE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43097F36"/>
    <w:multiLevelType w:val="hybridMultilevel"/>
    <w:tmpl w:val="3E7C7BC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 w15:restartNumberingAfterBreak="0">
    <w:nsid w:val="46335EFA"/>
    <w:multiLevelType w:val="hybridMultilevel"/>
    <w:tmpl w:val="2E34CB60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2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3E46"/>
    <w:multiLevelType w:val="hybridMultilevel"/>
    <w:tmpl w:val="73B08E54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4" w15:restartNumberingAfterBreak="0">
    <w:nsid w:val="5C612C5C"/>
    <w:multiLevelType w:val="hybridMultilevel"/>
    <w:tmpl w:val="E75EC6C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 w15:restartNumberingAfterBreak="0">
    <w:nsid w:val="62DA1ACC"/>
    <w:multiLevelType w:val="hybridMultilevel"/>
    <w:tmpl w:val="94B45B1E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6" w15:restartNumberingAfterBreak="0">
    <w:nsid w:val="66DB2D18"/>
    <w:multiLevelType w:val="hybridMultilevel"/>
    <w:tmpl w:val="7CB24498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10"/>
  </w:num>
  <w:num w:numId="7">
    <w:abstractNumId w:val="16"/>
  </w:num>
  <w:num w:numId="8">
    <w:abstractNumId w:val="14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  <w:num w:numId="13">
    <w:abstractNumId w:val="1"/>
  </w:num>
  <w:num w:numId="14">
    <w:abstractNumId w:val="2"/>
  </w:num>
  <w:num w:numId="15">
    <w:abstractNumId w:val="4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1D"/>
    <w:rsid w:val="000011F5"/>
    <w:rsid w:val="00476DBD"/>
    <w:rsid w:val="004D4BAD"/>
    <w:rsid w:val="009D54A5"/>
    <w:rsid w:val="00A76A7E"/>
    <w:rsid w:val="00B30406"/>
    <w:rsid w:val="00CD1F99"/>
    <w:rsid w:val="00DF567C"/>
    <w:rsid w:val="00E5681D"/>
    <w:rsid w:val="00EB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08C1"/>
  <w15:chartTrackingRefBased/>
  <w15:docId w15:val="{9C35C95A-2360-4F92-A957-D16EF4A9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568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5681D"/>
    <w:pPr>
      <w:spacing w:after="0" w:line="240" w:lineRule="auto"/>
    </w:pPr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E5681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F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567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DF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5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356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Tomáš Táborský</cp:lastModifiedBy>
  <cp:revision>9</cp:revision>
  <cp:lastPrinted>2023-04-26T09:35:00Z</cp:lastPrinted>
  <dcterms:created xsi:type="dcterms:W3CDTF">2023-04-26T09:26:00Z</dcterms:created>
  <dcterms:modified xsi:type="dcterms:W3CDTF">2023-06-27T11:48:00Z</dcterms:modified>
</cp:coreProperties>
</file>